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TITLE </w:t>
      </w:r>
      <w:r w:rsidDel="00000000" w:rsidR="00000000" w:rsidRPr="00000000">
        <w:rPr>
          <w:rFonts w:ascii="Times New Roman" w:cs="Times New Roman" w:eastAsia="Times New Roman" w:hAnsi="Times New Roman"/>
          <w:b w:val="1"/>
          <w:bCs w:val="1"/>
          <w:color w:val="ff9900"/>
          <w:rtl w:val="0"/>
        </w:rPr>
        <w:t xml:space="preserve">[Font: Times New Roman, UPPER CASE, bold, 11, centred, in English]</w:t>
      </w:r>
    </w:p>
    <w:p w:rsidR="00000000" w:rsidDel="00000000" w:rsidP="00000000" w:rsidRDefault="00000000" w:rsidRPr="00000000" w14:paraId="00000002">
      <w:pPr>
        <w:spacing w:after="120" w:line="240" w:lineRule="auto"/>
        <w:jc w:val="center"/>
        <w:rPr>
          <w:rFonts w:ascii="Times New Roman" w:cs="Times New Roman" w:eastAsia="Times New Roman" w:hAnsi="Times New Roman"/>
          <w:b w:val="1"/>
          <w:bCs w:val="1"/>
          <w:color w:val="ff9900"/>
        </w:rPr>
      </w:pPr>
      <w:r w:rsidDel="00000000" w:rsidR="00000000" w:rsidRPr="00000000">
        <w:rPr>
          <w:rtl w:val="0"/>
        </w:rPr>
      </w:r>
    </w:p>
    <w:p w:rsidR="00000000" w:rsidDel="00000000" w:rsidP="00000000" w:rsidRDefault="00000000" w:rsidRPr="00000000" w14:paraId="00000003">
      <w:pPr>
        <w:spacing w:after="120" w:line="240" w:lineRule="auto"/>
        <w:ind w:firstLine="227"/>
        <w:jc w:val="center"/>
        <w:rPr>
          <w:rFonts w:ascii="Noto Sans Symbols" w:cs="Noto Sans Symbols" w:eastAsia="Noto Sans Symbols" w:hAnsi="Noto Sans Symbols"/>
        </w:rPr>
      </w:pPr>
      <w:r w:rsidDel="00000000" w:rsidR="00000000" w:rsidRPr="00000000">
        <w:rPr>
          <w:rFonts w:ascii="Times New Roman" w:cs="Times New Roman" w:eastAsia="Times New Roman" w:hAnsi="Times New Roman"/>
          <w:rtl w:val="0"/>
        </w:rPr>
        <w:t xml:space="preserve">Author’s Name</w:t>
      </w:r>
      <w:r w:rsidDel="00000000" w:rsidR="00000000" w:rsidRPr="00000000">
        <w:rPr>
          <w:rFonts w:ascii="Noto Sans Symbols" w:cs="Noto Sans Symbols" w:eastAsia="Noto Sans Symbols" w:hAnsi="Noto Sans Symbols"/>
          <w:vertAlign w:val="superscript"/>
        </w:rPr>
        <w:footnoteReference w:customMarkFollows="0" w:id="0"/>
      </w:r>
      <w:r w:rsidDel="00000000" w:rsidR="00000000" w:rsidRPr="00000000">
        <w:rPr>
          <w:rFonts w:ascii="Symbol" w:cs="Symbol" w:eastAsia="Symbol" w:hAnsi="Symbol"/>
          <w:vertAlign w:val="superscript"/>
          <w:rtl w:val="0"/>
        </w:rPr>
        <w:t xml:space="preserve">**</w:t>
      </w:r>
      <w:r w:rsidDel="00000000" w:rsidR="00000000" w:rsidRPr="00000000">
        <w:rPr>
          <w:rFonts w:ascii="Times New Roman" w:cs="Times New Roman" w:eastAsia="Times New Roman" w:hAnsi="Times New Roman"/>
          <w:color w:val="ff0000"/>
          <w:highlight w:val="white"/>
          <w:rtl w:val="0"/>
        </w:rPr>
        <w:t xml:space="preserve">[All Authors Name: Times New Roman, 11, centred]</w:t>
      </w:r>
      <w:r w:rsidDel="00000000" w:rsidR="00000000" w:rsidRPr="00000000">
        <w:rPr>
          <w:rtl w:val="0"/>
        </w:rPr>
      </w:r>
    </w:p>
    <w:p w:rsidR="00000000" w:rsidDel="00000000" w:rsidP="00000000" w:rsidRDefault="00000000" w:rsidRPr="00000000" w14:paraId="00000004">
      <w:pPr>
        <w:spacing w:after="120" w:line="240" w:lineRule="auto"/>
        <w:ind w:firstLine="227"/>
        <w:jc w:val="center"/>
        <w:rPr>
          <w:rFonts w:ascii="Noto Sans Symbols" w:cs="Noto Sans Symbols" w:eastAsia="Noto Sans Symbols" w:hAnsi="Noto Sans Symbols"/>
          <w:vertAlign w:val="superscript"/>
        </w:rPr>
      </w:pPr>
      <w:r w:rsidDel="00000000" w:rsidR="00000000" w:rsidRPr="00000000">
        <w:rPr>
          <w:rFonts w:ascii="Times New Roman" w:cs="Times New Roman" w:eastAsia="Times New Roman" w:hAnsi="Times New Roman"/>
          <w:rtl w:val="0"/>
        </w:rPr>
        <w:t xml:space="preserve">Author’s Name</w:t>
      </w:r>
      <w:r w:rsidDel="00000000" w:rsidR="00000000" w:rsidRPr="00000000">
        <w:rPr>
          <w:rFonts w:ascii="Noto Sans Symbols" w:cs="Noto Sans Symbols" w:eastAsia="Noto Sans Symbols" w:hAnsi="Noto Sans Symbols"/>
          <w:vertAlign w:val="superscript"/>
        </w:rPr>
        <w:footnoteReference w:customMarkFollows="0" w:id="1"/>
      </w:r>
      <w:r w:rsidDel="00000000" w:rsidR="00000000" w:rsidRPr="00000000">
        <w:rPr>
          <w:rFonts w:ascii="Symbol" w:cs="Symbol" w:eastAsia="Symbol" w:hAnsi="Symbol"/>
          <w:vertAlign w:val="superscript"/>
          <w:rtl w:val="0"/>
        </w:rPr>
        <w:t xml:space="preserve">***</w:t>
      </w:r>
      <w:r w:rsidDel="00000000" w:rsidR="00000000" w:rsidRPr="00000000">
        <w:rPr>
          <w:rtl w:val="0"/>
        </w:rPr>
      </w:r>
    </w:p>
    <w:p w:rsidR="00000000" w:rsidDel="00000000" w:rsidP="00000000" w:rsidRDefault="00000000" w:rsidRPr="00000000" w14:paraId="00000005">
      <w:pPr>
        <w:spacing w:after="120" w:line="240" w:lineRule="auto"/>
        <w:ind w:firstLine="227"/>
        <w:jc w:val="center"/>
        <w:rPr>
          <w:rFonts w:ascii="Noto Sans Symbols" w:cs="Noto Sans Symbols" w:eastAsia="Noto Sans Symbols" w:hAnsi="Noto Sans Symbols"/>
          <w:vertAlign w:val="superscript"/>
        </w:rPr>
      </w:pPr>
      <w:r w:rsidDel="00000000" w:rsidR="00000000" w:rsidRPr="00000000">
        <w:rPr>
          <w:rFonts w:ascii="Times New Roman" w:cs="Times New Roman" w:eastAsia="Times New Roman" w:hAnsi="Times New Roman"/>
          <w:rtl w:val="0"/>
        </w:rPr>
        <w:t xml:space="preserve">Author’s Name</w:t>
      </w:r>
      <w:r w:rsidDel="00000000" w:rsidR="00000000" w:rsidRPr="00000000">
        <w:rPr>
          <w:rFonts w:ascii="Noto Sans Symbols" w:cs="Noto Sans Symbols" w:eastAsia="Noto Sans Symbols" w:hAnsi="Noto Sans Symbols"/>
          <w:vertAlign w:val="superscript"/>
        </w:rPr>
        <w:footnoteReference w:customMarkFollows="0" w:id="2"/>
      </w:r>
      <w:r w:rsidDel="00000000" w:rsidR="00000000" w:rsidRPr="00000000">
        <w:rPr>
          <w:rFonts w:ascii="Symbol" w:cs="Symbol" w:eastAsia="Symbol" w:hAnsi="Symbol"/>
          <w:vertAlign w:val="superscript"/>
          <w:rtl w:val="0"/>
        </w:rPr>
        <w:t xml:space="preserve">****</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ABSTRACT</w:t>
      </w:r>
      <w:r w:rsidDel="00000000" w:rsidR="00000000" w:rsidRPr="00000000">
        <w:rPr>
          <w:rFonts w:ascii="Times New Roman" w:cs="Times New Roman" w:eastAsia="Times New Roman" w:hAnsi="Times New Roman"/>
          <w:b w:val="1"/>
          <w:bCs w:val="1"/>
          <w:color w:val="ff9900"/>
          <w:rtl w:val="0"/>
        </w:rPr>
        <w:t xml:space="preserve"> </w:t>
      </w:r>
      <w:r w:rsidDel="00000000" w:rsidR="00000000" w:rsidRPr="00000000">
        <w:rPr>
          <w:rFonts w:ascii="Times New Roman" w:cs="Times New Roman" w:eastAsia="Times New Roman" w:hAnsi="Times New Roman"/>
          <w:b w:val="1"/>
          <w:bCs w:val="1"/>
          <w:color w:val="ff9900"/>
          <w:highlight w:val="white"/>
          <w:rtl w:val="0"/>
        </w:rPr>
        <w:t xml:space="preserve">[Font: Times New Roman, </w:t>
      </w:r>
      <w:r w:rsidDel="00000000" w:rsidR="00000000" w:rsidRPr="00000000">
        <w:rPr>
          <w:rFonts w:ascii="Times New Roman" w:cs="Times New Roman" w:eastAsia="Times New Roman" w:hAnsi="Times New Roman"/>
          <w:b w:val="1"/>
          <w:bCs w:val="1"/>
          <w:color w:val="ff9900"/>
          <w:rtl w:val="0"/>
        </w:rPr>
        <w:t xml:space="preserve">UPPER CASE</w:t>
      </w:r>
      <w:r w:rsidDel="00000000" w:rsidR="00000000" w:rsidRPr="00000000">
        <w:rPr>
          <w:rFonts w:ascii="Times New Roman" w:cs="Times New Roman" w:eastAsia="Times New Roman" w:hAnsi="Times New Roman"/>
          <w:b w:val="1"/>
          <w:bCs w:val="1"/>
          <w:color w:val="ff9900"/>
          <w:highlight w:val="white"/>
          <w:rtl w:val="0"/>
        </w:rPr>
        <w:t xml:space="preserve">, bold, 11, centered] </w:t>
      </w:r>
      <w:r w:rsidDel="00000000" w:rsidR="00000000" w:rsidRPr="00000000">
        <w:rPr>
          <w:rtl w:val="0"/>
        </w:rPr>
      </w:r>
    </w:p>
    <w:p w:rsidR="00000000" w:rsidDel="00000000" w:rsidP="00000000" w:rsidRDefault="00000000" w:rsidRPr="00000000" w14:paraId="00000008">
      <w:pPr>
        <w:spacing w:after="120" w:line="240" w:lineRule="auto"/>
        <w:ind w:left="272" w:right="16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provide an abstract that does not exceed 250 words. The abstract should include the purpose of the study, methodology, the results, and a conclusion emphasizing new and significant contributions of the study. </w:t>
      </w:r>
      <w:r w:rsidDel="00000000" w:rsidR="00000000" w:rsidRPr="00000000">
        <w:rPr>
          <w:rFonts w:ascii="Times New Roman" w:cs="Times New Roman" w:eastAsia="Times New Roman" w:hAnsi="Times New Roman"/>
          <w:color w:val="ff0000"/>
          <w:sz w:val="20"/>
          <w:szCs w:val="20"/>
          <w:highlight w:val="white"/>
          <w:rtl w:val="0"/>
        </w:rPr>
        <w:t xml:space="preserve">[Font: Times New Roman, 10, single spacing]</w:t>
      </w:r>
      <w:r w:rsidDel="00000000" w:rsidR="00000000" w:rsidRPr="00000000">
        <w:rPr>
          <w:rtl w:val="0"/>
        </w:rPr>
      </w:r>
    </w:p>
    <w:p w:rsidR="00000000" w:rsidDel="00000000" w:rsidP="00000000" w:rsidRDefault="00000000" w:rsidRPr="00000000" w14:paraId="00000009">
      <w:pPr>
        <w:spacing w:after="120" w:line="240" w:lineRule="auto"/>
        <w:ind w:left="272" w:right="16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Keywords:</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Islamic Family Law, Marital Status, Polygamy, Custody of Children. </w:t>
      </w:r>
      <w:r w:rsidDel="00000000" w:rsidR="00000000" w:rsidRPr="00000000">
        <w:rPr>
          <w:rFonts w:ascii="Times New Roman" w:cs="Times New Roman" w:eastAsia="Times New Roman" w:hAnsi="Times New Roman"/>
          <w:color w:val="ff0000"/>
          <w:sz w:val="20"/>
          <w:szCs w:val="20"/>
          <w:highlight w:val="white"/>
          <w:rtl w:val="0"/>
        </w:rPr>
        <w:t xml:space="preserve">[Font: Times New Roman, 10, Title Case, (.) at the last keyword, maximum 5 keywords]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line="240" w:lineRule="auto"/>
        <w:ind w:left="272" w:right="16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240" w:lineRule="auto"/>
        <w:ind w:left="274" w:right="158"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line="240" w:lineRule="auto"/>
        <w:ind w:left="272" w:right="164"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240" w:lineRule="auto"/>
        <w:ind w:left="272" w:right="164"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240" w:lineRule="auto"/>
        <w:ind w:left="272" w:right="164"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240" w:lineRule="auto"/>
        <w:ind w:left="272" w:right="164"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240" w:lineRule="auto"/>
        <w:ind w:left="272" w:right="164"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color w:val="000000"/>
          <w:vertAlign w:val="superscript"/>
        </w:rPr>
        <w:footnoteReference w:customMarkFollows="0" w:id="3"/>
      </w:r>
      <w:r w:rsidDel="00000000" w:rsidR="00000000" w:rsidRPr="00000000">
        <w:rPr>
          <w:rFonts w:ascii="Times New Roman" w:cs="Times New Roman" w:eastAsia="Times New Roman" w:hAnsi="Times New Roman"/>
          <w:b w:val="1"/>
          <w:bCs w:val="1"/>
          <w:color w:val="000000"/>
          <w:rtl w:val="0"/>
        </w:rPr>
        <w:t xml:space="preserve">INTRODUCTION</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ff9900"/>
          <w:rtl w:val="0"/>
        </w:rPr>
        <w:t xml:space="preserve">(Times New Roman 11, Bold, UPPER CASE)</w:t>
      </w:r>
    </w:p>
    <w:p w:rsidR="00000000" w:rsidDel="00000000" w:rsidP="00000000" w:rsidRDefault="00000000" w:rsidRPr="00000000" w14:paraId="00000012">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Contents of introduction </w:t>
      </w:r>
      <w:r w:rsidDel="00000000" w:rsidR="00000000" w:rsidRPr="00000000">
        <w:rPr>
          <w:rFonts w:ascii="Times New Roman" w:cs="Times New Roman" w:eastAsia="Times New Roman" w:hAnsi="Times New Roman"/>
          <w:color w:val="ff0000"/>
          <w:rtl w:val="0"/>
        </w:rPr>
        <w:t xml:space="preserve">[Times New Roman 11, single spacing, Justify, do not indent the first line of the first paragraph after each heading levels]. </w:t>
      </w:r>
      <w:r w:rsidDel="00000000" w:rsidR="00000000" w:rsidRPr="00000000">
        <w:rPr>
          <w:rFonts w:ascii="Times New Roman" w:cs="Times New Roman" w:eastAsia="Times New Roman" w:hAnsi="Times New Roman"/>
          <w:rtl w:val="0"/>
        </w:rPr>
        <w:t xml:space="preserve">Here goes the introduction of the topic and the background of the study. The paragraphs continue from here and are only separated by different levels of headings, images and tables.</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013">
      <w:pPr>
        <w:spacing w:after="12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paragraph onwards, under the same heading, must be indented [tab: 1cm).</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For quoted piece, for example; According to the Judge Richard, polygamy is defined as:</w:t>
      </w:r>
    </w:p>
    <w:p w:rsidR="00000000" w:rsidDel="00000000" w:rsidP="00000000" w:rsidRDefault="00000000" w:rsidRPr="00000000" w14:paraId="00000014">
      <w:pPr>
        <w:spacing w:after="120" w:line="24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quoted piece that exceeds 25 words should be clearly separated from the main text, indented, single spacing, Times New Roman, 10”</w:t>
      </w:r>
    </w:p>
    <w:p w:rsidR="00000000" w:rsidDel="00000000" w:rsidP="00000000" w:rsidRDefault="00000000" w:rsidRPr="00000000" w14:paraId="00000015">
      <w:pP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LITERATURE REVIEW </w:t>
      </w:r>
      <w:r w:rsidDel="00000000" w:rsidR="00000000" w:rsidRPr="00000000">
        <w:rPr>
          <w:rFonts w:ascii="Times New Roman" w:cs="Times New Roman" w:eastAsia="Times New Roman" w:hAnsi="Times New Roman"/>
          <w:b w:val="1"/>
          <w:bCs w:val="1"/>
          <w:color w:val="ff9900"/>
          <w:rtl w:val="0"/>
        </w:rPr>
        <w:t xml:space="preserve">(Times New Roman 11, Bold, UPPER CASE)</w:t>
      </w:r>
    </w:p>
    <w:p w:rsidR="00000000" w:rsidDel="00000000" w:rsidP="00000000" w:rsidRDefault="00000000" w:rsidRPr="00000000" w14:paraId="00000016">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7">
      <w:pP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RESEARCH METHODOLOGY </w:t>
      </w:r>
      <w:r w:rsidDel="00000000" w:rsidR="00000000" w:rsidRPr="00000000">
        <w:rPr>
          <w:rFonts w:ascii="Times New Roman" w:cs="Times New Roman" w:eastAsia="Times New Roman" w:hAnsi="Times New Roman"/>
          <w:b w:val="1"/>
          <w:bCs w:val="1"/>
          <w:color w:val="ff9900"/>
          <w:rtl w:val="0"/>
        </w:rPr>
        <w:t xml:space="preserve">(Times New Roman 11, Bold, UPPER CASE)</w:t>
      </w:r>
    </w:p>
    <w:p w:rsidR="00000000" w:rsidDel="00000000" w:rsidP="00000000" w:rsidRDefault="00000000" w:rsidRPr="00000000" w14:paraId="00000018">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FINDINGS </w:t>
      </w:r>
      <w:r w:rsidDel="00000000" w:rsidR="00000000" w:rsidRPr="00000000">
        <w:rPr>
          <w:rFonts w:ascii="Times New Roman" w:cs="Times New Roman" w:eastAsia="Times New Roman" w:hAnsi="Times New Roman"/>
          <w:b w:val="1"/>
          <w:bCs w:val="1"/>
          <w:color w:val="ff9900"/>
          <w:rtl w:val="0"/>
        </w:rPr>
        <w:t xml:space="preserve">(Times New Roman 11, Bold, UPPER CASE)</w:t>
      </w:r>
      <w:r w:rsidDel="00000000" w:rsidR="00000000" w:rsidRPr="00000000">
        <w:rPr>
          <w:rtl w:val="0"/>
        </w:rPr>
      </w:r>
    </w:p>
    <w:p w:rsidR="00000000" w:rsidDel="00000000" w:rsidP="00000000" w:rsidRDefault="00000000" w:rsidRPr="00000000" w14:paraId="0000001A">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CONCLUSION </w:t>
      </w:r>
      <w:r w:rsidDel="00000000" w:rsidR="00000000" w:rsidRPr="00000000">
        <w:rPr>
          <w:rFonts w:ascii="Times New Roman" w:cs="Times New Roman" w:eastAsia="Times New Roman" w:hAnsi="Times New Roman"/>
          <w:b w:val="1"/>
          <w:bCs w:val="1"/>
          <w:color w:val="ff9900"/>
          <w:rtl w:val="0"/>
        </w:rPr>
        <w:t xml:space="preserve">[Times New Roman 11, Bold, UPPER CASE,]</w:t>
      </w:r>
    </w:p>
    <w:p w:rsidR="00000000" w:rsidDel="00000000" w:rsidP="00000000" w:rsidRDefault="00000000" w:rsidRPr="00000000" w14:paraId="0000001C">
      <w:pPr>
        <w:spacing w:after="120" w:line="240" w:lineRule="auto"/>
        <w:jc w:val="both"/>
        <w:rPr>
          <w:rFonts w:ascii="Times New Roman" w:cs="Times New Roman" w:eastAsia="Times New Roman" w:hAnsi="Times New Roman"/>
          <w:b w:val="1"/>
          <w:bCs w:val="1"/>
          <w:color w:val="ff9900"/>
        </w:rPr>
      </w:pPr>
      <w:r w:rsidDel="00000000" w:rsidR="00000000" w:rsidRPr="00000000">
        <w:rPr>
          <w:rtl w:val="0"/>
        </w:rPr>
      </w:r>
    </w:p>
    <w:p w:rsidR="00000000" w:rsidDel="00000000" w:rsidP="00000000" w:rsidRDefault="00000000" w:rsidRPr="00000000" w14:paraId="0000001D">
      <w:pP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ACKNOWLEDGEMENT </w:t>
      </w:r>
      <w:r w:rsidDel="00000000" w:rsidR="00000000" w:rsidRPr="00000000">
        <w:rPr>
          <w:rFonts w:ascii="Times New Roman" w:cs="Times New Roman" w:eastAsia="Times New Roman" w:hAnsi="Times New Roman"/>
          <w:b w:val="1"/>
          <w:bCs w:val="1"/>
          <w:color w:val="ff9900"/>
          <w:rtl w:val="0"/>
        </w:rPr>
        <w:t xml:space="preserve">[Times New Roman 11, Bold, UPPER CASE,  to acknowledge the funder/ other contributors]</w:t>
      </w:r>
    </w:p>
    <w:p w:rsidR="00000000" w:rsidDel="00000000" w:rsidP="00000000" w:rsidRDefault="00000000" w:rsidRPr="00000000" w14:paraId="0000001E">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is funded by … (if any). </w:t>
      </w:r>
    </w:p>
    <w:p w:rsidR="00000000" w:rsidDel="00000000" w:rsidP="00000000" w:rsidRDefault="00000000" w:rsidRPr="00000000" w14:paraId="0000001F">
      <w:pPr>
        <w:spacing w:after="120" w:line="240" w:lineRule="auto"/>
        <w:jc w:val="both"/>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20">
      <w:pPr>
        <w:spacing w:after="120" w:line="240" w:lineRule="auto"/>
        <w:jc w:val="both"/>
        <w:rPr>
          <w:rFonts w:ascii="Arial" w:cs="Arial" w:eastAsia="Arial" w:hAnsi="Arial"/>
          <w:sz w:val="21"/>
          <w:szCs w:val="21"/>
          <w:highlight w:val="white"/>
        </w:rPr>
      </w:pPr>
      <w:r w:rsidDel="00000000" w:rsidR="00000000" w:rsidRPr="00000000">
        <w:rPr>
          <w:rtl w:val="0"/>
        </w:rPr>
      </w:r>
    </w:p>
    <w:p w:rsidR="00000000" w:rsidDel="00000000" w:rsidP="00000000" w:rsidRDefault="00000000" w:rsidRPr="00000000" w14:paraId="00000021">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Heading style: </w:t>
      </w:r>
    </w:p>
    <w:p w:rsidR="00000000" w:rsidDel="00000000" w:rsidP="00000000" w:rsidRDefault="00000000" w:rsidRPr="00000000" w14:paraId="00000022">
      <w:pP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*FIRST LEVEL HEADING </w:t>
      </w:r>
      <w:r w:rsidDel="00000000" w:rsidR="00000000" w:rsidRPr="00000000">
        <w:rPr>
          <w:rFonts w:ascii="Times New Roman" w:cs="Times New Roman" w:eastAsia="Times New Roman" w:hAnsi="Times New Roman"/>
          <w:b w:val="1"/>
          <w:bCs w:val="1"/>
          <w:color w:val="ff9900"/>
          <w:rtl w:val="0"/>
        </w:rPr>
        <w:t xml:space="preserve">(First Level Heading: Times New Roman 11, Bold, UPPER CASE)</w:t>
      </w:r>
    </w:p>
    <w:p w:rsidR="00000000" w:rsidDel="00000000" w:rsidP="00000000" w:rsidRDefault="00000000" w:rsidRPr="00000000" w14:paraId="00000023">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Contents </w:t>
      </w:r>
      <w:r w:rsidDel="00000000" w:rsidR="00000000" w:rsidRPr="00000000">
        <w:rPr>
          <w:rFonts w:ascii="Times New Roman" w:cs="Times New Roman" w:eastAsia="Times New Roman" w:hAnsi="Times New Roman"/>
          <w:color w:val="ff0000"/>
          <w:rtl w:val="0"/>
        </w:rPr>
        <w:t xml:space="preserve">[Times New Roman 11, single spacing, Justify, do not indent the first line of the first paragraph after each heading levels].</w:t>
      </w:r>
      <w:r w:rsidDel="00000000" w:rsidR="00000000" w:rsidRPr="00000000">
        <w:rPr>
          <w:rFonts w:ascii="Times New Roman" w:cs="Times New Roman" w:eastAsia="Times New Roman" w:hAnsi="Times New Roman"/>
          <w:rtl w:val="0"/>
        </w:rPr>
        <w:t xml:space="preserve"> Discuss the main topics related to this heading and make second level headings if necessary to clarify the related issues.</w:t>
      </w:r>
      <w:r w:rsidDel="00000000" w:rsidR="00000000" w:rsidRPr="00000000">
        <w:rPr>
          <w:rtl w:val="0"/>
        </w:rPr>
      </w:r>
    </w:p>
    <w:p w:rsidR="00000000" w:rsidDel="00000000" w:rsidP="00000000" w:rsidRDefault="00000000" w:rsidRPr="00000000" w14:paraId="00000024">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*Second Level Heading</w:t>
      </w:r>
      <w:r w:rsidDel="00000000" w:rsidR="00000000" w:rsidRPr="00000000">
        <w:rPr>
          <w:rFonts w:ascii="Times New Roman" w:cs="Times New Roman" w:eastAsia="Times New Roman" w:hAnsi="Times New Roman"/>
          <w:b w:val="1"/>
          <w:bCs w:val="1"/>
          <w:color w:val="ff9900"/>
          <w:rtl w:val="0"/>
        </w:rPr>
        <w:t xml:space="preserve"> [Second Level Heading: Times New Roman 11, Bold, Title Case]</w:t>
      </w:r>
    </w:p>
    <w:p w:rsidR="00000000" w:rsidDel="00000000" w:rsidP="00000000" w:rsidRDefault="00000000" w:rsidRPr="00000000" w14:paraId="00000026">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submissions, the files must be in MS Word format only and should be formatted accordingly. Please do not alter the formatting and style layouts which have been set up in this template document.</w:t>
      </w:r>
    </w:p>
    <w:p w:rsidR="00000000" w:rsidDel="00000000" w:rsidP="00000000" w:rsidRDefault="00000000" w:rsidRPr="00000000" w14:paraId="00000027">
      <w:pPr>
        <w:spacing w:after="12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8">
      <w:pPr>
        <w:spacing w:after="120" w:line="240" w:lineRule="auto"/>
        <w:jc w:val="both"/>
        <w:rPr>
          <w:rFonts w:ascii="Times New Roman" w:cs="Times New Roman" w:eastAsia="Times New Roman" w:hAnsi="Times New Roman"/>
          <w:b w:val="1"/>
          <w:bCs w:val="1"/>
          <w:i w:val="1"/>
          <w:iCs w:val="1"/>
          <w:color w:val="ff9900"/>
        </w:rPr>
      </w:pPr>
      <w:r w:rsidDel="00000000" w:rsidR="00000000" w:rsidRPr="00000000">
        <w:rPr>
          <w:rFonts w:ascii="Times New Roman" w:cs="Times New Roman" w:eastAsia="Times New Roman" w:hAnsi="Times New Roman"/>
          <w:b w:val="1"/>
          <w:bCs w:val="1"/>
          <w:i w:val="1"/>
          <w:iCs w:val="1"/>
          <w:rtl w:val="0"/>
        </w:rPr>
        <w:t xml:space="preserve">*Third Level Heading </w:t>
      </w:r>
      <w:r w:rsidDel="00000000" w:rsidR="00000000" w:rsidRPr="00000000">
        <w:rPr>
          <w:rFonts w:ascii="Times New Roman" w:cs="Times New Roman" w:eastAsia="Times New Roman" w:hAnsi="Times New Roman"/>
          <w:b w:val="1"/>
          <w:bCs w:val="1"/>
          <w:i w:val="1"/>
          <w:iCs w:val="1"/>
          <w:color w:val="ff9900"/>
          <w:rtl w:val="0"/>
        </w:rPr>
        <w:t xml:space="preserve">[Third Level Heading: Times New Roman 11, Bold, Italic, Title Case, please do not use numbering unless necessary]</w:t>
      </w:r>
    </w:p>
    <w:p w:rsidR="00000000" w:rsidDel="00000000" w:rsidP="00000000" w:rsidRDefault="00000000" w:rsidRPr="00000000" w14:paraId="00000029">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contents should be written in Times New Roman 11, single spacing and justified. Please do not indent the first line of the first paragraph in each level of headings. However, the second paragraph onwards must be indented by 1cm, and do not leave a space before each paragraph, except between the headings level.</w:t>
      </w:r>
    </w:p>
    <w:p w:rsidR="00000000" w:rsidDel="00000000" w:rsidP="00000000" w:rsidRDefault="00000000" w:rsidRPr="00000000" w14:paraId="0000002A">
      <w:pPr>
        <w:spacing w:after="120" w:line="240" w:lineRule="auto"/>
        <w:jc w:val="both"/>
        <w:rPr>
          <w:rFonts w:ascii="Arial" w:cs="Arial" w:eastAsia="Arial" w:hAnsi="Arial"/>
          <w:i w:val="1"/>
          <w:iCs w:val="1"/>
          <w:sz w:val="21"/>
          <w:szCs w:val="21"/>
          <w:highlight w:val="white"/>
        </w:rPr>
      </w:pPr>
      <w:r w:rsidDel="00000000" w:rsidR="00000000" w:rsidRPr="00000000">
        <w:rPr>
          <w:rtl w:val="0"/>
        </w:rPr>
      </w:r>
    </w:p>
    <w:p w:rsidR="00000000" w:rsidDel="00000000" w:rsidP="00000000" w:rsidRDefault="00000000" w:rsidRPr="00000000" w14:paraId="0000002B">
      <w:pPr>
        <w:spacing w:after="120" w:line="240" w:lineRule="auto"/>
        <w:jc w:val="both"/>
        <w:rPr>
          <w:rFonts w:ascii="Arial" w:cs="Arial" w:eastAsia="Arial" w:hAnsi="Arial"/>
          <w:i w:val="1"/>
          <w:iCs w:val="1"/>
          <w:sz w:val="21"/>
          <w:szCs w:val="21"/>
          <w:highlight w:val="white"/>
        </w:rPr>
      </w:pPr>
      <w:r w:rsidDel="00000000" w:rsidR="00000000" w:rsidRPr="00000000">
        <w:rPr>
          <w:rtl w:val="0"/>
        </w:rPr>
      </w:r>
    </w:p>
    <w:p w:rsidR="00000000" w:rsidDel="00000000" w:rsidP="00000000" w:rsidRDefault="00000000" w:rsidRPr="00000000" w14:paraId="0000002C">
      <w:pPr>
        <w:spacing w:after="120" w:line="240" w:lineRule="auto"/>
        <w:jc w:val="both"/>
        <w:rPr>
          <w:rFonts w:ascii="Arial" w:cs="Arial" w:eastAsia="Arial" w:hAnsi="Arial"/>
          <w:i w:val="1"/>
          <w:iCs w:val="1"/>
          <w:sz w:val="21"/>
          <w:szCs w:val="21"/>
          <w:highlight w:val="white"/>
        </w:rPr>
      </w:pPr>
      <w:r w:rsidDel="00000000" w:rsidR="00000000" w:rsidRPr="00000000">
        <w:rPr>
          <w:rtl w:val="0"/>
        </w:rPr>
      </w:r>
    </w:p>
    <w:p w:rsidR="00000000" w:rsidDel="00000000" w:rsidP="00000000" w:rsidRDefault="00000000" w:rsidRPr="00000000" w14:paraId="0000002D">
      <w:pPr>
        <w:spacing w:after="120" w:line="240" w:lineRule="auto"/>
        <w:jc w:val="both"/>
        <w:rPr>
          <w:rFonts w:ascii="Arial" w:cs="Arial" w:eastAsia="Arial" w:hAnsi="Arial"/>
          <w:i w:val="1"/>
          <w:iCs w:val="1"/>
          <w:sz w:val="21"/>
          <w:szCs w:val="21"/>
          <w:highlight w:val="white"/>
        </w:rPr>
      </w:pPr>
      <w:r w:rsidDel="00000000" w:rsidR="00000000" w:rsidRPr="00000000">
        <w:rPr>
          <w:rFonts w:ascii="Times New Roman" w:cs="Times New Roman" w:eastAsia="Times New Roman" w:hAnsi="Times New Roman"/>
          <w:i w:val="1"/>
          <w:iCs w:val="1"/>
          <w:sz w:val="21"/>
          <w:szCs w:val="21"/>
          <w:highlight w:val="white"/>
          <w:rtl w:val="0"/>
        </w:rPr>
        <w:t xml:space="preserve">Note: Level 1 is the highest or main level of heading, Level 2 is a subheading of Level 1, Level 3 is a subheading of Level 2</w:t>
      </w:r>
      <w:r w:rsidDel="00000000" w:rsidR="00000000" w:rsidRPr="00000000">
        <w:rPr>
          <w:rFonts w:ascii="Arial" w:cs="Arial" w:eastAsia="Arial" w:hAnsi="Arial"/>
          <w:i w:val="1"/>
          <w:iCs w:val="1"/>
          <w:sz w:val="21"/>
          <w:szCs w:val="21"/>
          <w:highlight w:val="white"/>
          <w:rtl w:val="0"/>
        </w:rPr>
        <w:t xml:space="preserve">.</w:t>
      </w:r>
      <w:r w:rsidDel="00000000" w:rsidR="00000000" w:rsidRPr="00000000">
        <w:drawing>
          <wp:anchor allowOverlap="1" behindDoc="0" distB="114300" distT="114300" distL="114300" distR="114300" hidden="0" layoutInCell="1" locked="0" relativeHeight="0" simplePos="0">
            <wp:simplePos x="0" y="0"/>
            <wp:positionH relativeFrom="column">
              <wp:posOffset>285750</wp:posOffset>
            </wp:positionH>
            <wp:positionV relativeFrom="paragraph">
              <wp:posOffset>485775</wp:posOffset>
            </wp:positionV>
            <wp:extent cx="3143250" cy="1457325"/>
            <wp:effectExtent b="0" l="0" r="0" t="0"/>
            <wp:wrapTopAndBottom distB="114300" distT="114300"/>
            <wp:docPr id="205441919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143250" cy="1457325"/>
                    </a:xfrm>
                    <a:prstGeom prst="rect"/>
                    <a:ln/>
                  </pic:spPr>
                </pic:pic>
              </a:graphicData>
            </a:graphic>
          </wp:anchor>
        </w:drawing>
      </w:r>
    </w:p>
    <w:p w:rsidR="00000000" w:rsidDel="00000000" w:rsidP="00000000" w:rsidRDefault="00000000" w:rsidRPr="00000000" w14:paraId="0000002E">
      <w:pPr>
        <w:spacing w:after="120" w:line="240" w:lineRule="auto"/>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Figure 1. Sentences below Table/Figure</w:t>
      </w:r>
      <w:r w:rsidDel="00000000" w:rsidR="00000000" w:rsidRPr="00000000">
        <w:rPr>
          <w:rFonts w:ascii="Times New Roman" w:cs="Times New Roman" w:eastAsia="Times New Roman" w:hAnsi="Times New Roman"/>
          <w:color w:val="ff0000"/>
          <w:sz w:val="20"/>
          <w:szCs w:val="20"/>
          <w:rtl w:val="0"/>
        </w:rPr>
        <w:t xml:space="preserve"> [Font: Times New Roman, 10, centred]</w:t>
      </w:r>
    </w:p>
    <w:p w:rsidR="00000000" w:rsidDel="00000000" w:rsidP="00000000" w:rsidRDefault="00000000" w:rsidRPr="00000000" w14:paraId="0000002F">
      <w:pPr>
        <w:spacing w:after="120" w:line="240" w:lineRule="auto"/>
        <w:jc w:val="center"/>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30">
      <w:pPr>
        <w:spacing w:after="12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 above shows ….</w:t>
      </w:r>
      <w:r w:rsidDel="00000000" w:rsidR="00000000" w:rsidRPr="00000000">
        <w:rPr>
          <w:rFonts w:ascii="Times New Roman" w:cs="Times New Roman" w:eastAsia="Times New Roman" w:hAnsi="Times New Roman"/>
          <w:color w:val="ff0000"/>
          <w:rtl w:val="0"/>
        </w:rPr>
        <w:t xml:space="preserve">[every figure or table must be explained in the paragraph]</w:t>
      </w:r>
      <w:r w:rsidDel="00000000" w:rsidR="00000000" w:rsidRPr="00000000">
        <w:rPr>
          <w:rtl w:val="0"/>
        </w:rPr>
      </w:r>
    </w:p>
    <w:p w:rsidR="00000000" w:rsidDel="00000000" w:rsidP="00000000" w:rsidRDefault="00000000" w:rsidRPr="00000000" w14:paraId="00000031">
      <w:pPr>
        <w:spacing w:after="120" w:line="240" w:lineRule="auto"/>
        <w:ind w:firstLine="567"/>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This can be witnessed in several legal disputes, as mentioned in Table 1 below</w:t>
      </w:r>
      <w:r w:rsidDel="00000000" w:rsidR="00000000" w:rsidRPr="00000000">
        <w:rPr>
          <w:rFonts w:ascii="Times New Roman" w:cs="Times New Roman" w:eastAsia="Times New Roman" w:hAnsi="Times New Roman"/>
          <w:color w:val="ff0000"/>
          <w:rtl w:val="0"/>
        </w:rPr>
        <w:t xml:space="preserve">. [table to be ‘autofit to content’ and adjust accordingly]</w:t>
      </w:r>
    </w:p>
    <w:tbl>
      <w:tblPr>
        <w:tblStyle w:val="Table1"/>
        <w:tblW w:w="61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5"/>
        <w:gridCol w:w="4487"/>
        <w:gridCol w:w="1209"/>
        <w:tblGridChange w:id="0">
          <w:tblGrid>
            <w:gridCol w:w="485"/>
            <w:gridCol w:w="4487"/>
            <w:gridCol w:w="1209"/>
          </w:tblGrid>
        </w:tblGridChange>
      </w:tblGrid>
      <w:tr>
        <w:trPr>
          <w:cantSplit w:val="0"/>
          <w:tblHeader w:val="0"/>
        </w:trPr>
        <w:tc>
          <w:tcPr/>
          <w:p w:rsidR="00000000" w:rsidDel="00000000" w:rsidP="00000000" w:rsidRDefault="00000000" w:rsidRPr="00000000" w14:paraId="00000032">
            <w:pPr>
              <w:spacing w:after="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No</w:t>
            </w:r>
          </w:p>
        </w:tc>
        <w:tc>
          <w:tcPr/>
          <w:p w:rsidR="00000000" w:rsidDel="00000000" w:rsidP="00000000" w:rsidRDefault="00000000" w:rsidRPr="00000000" w14:paraId="00000033">
            <w:pPr>
              <w:spacing w:after="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List of Cases</w:t>
            </w:r>
          </w:p>
        </w:tc>
        <w:tc>
          <w:tcPr/>
          <w:p w:rsidR="00000000" w:rsidDel="00000000" w:rsidP="00000000" w:rsidRDefault="00000000" w:rsidRPr="00000000" w14:paraId="00000034">
            <w:pPr>
              <w:spacing w:after="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Ratio Decidendi</w:t>
            </w:r>
          </w:p>
        </w:tc>
      </w:tr>
      <w:tr>
        <w:trPr>
          <w:cantSplit w:val="0"/>
          <w:tblHeader w:val="0"/>
        </w:trPr>
        <w:tc>
          <w:tcPr/>
          <w:p w:rsidR="00000000" w:rsidDel="00000000" w:rsidP="00000000" w:rsidRDefault="00000000" w:rsidRPr="00000000" w14:paraId="00000035">
            <w:pPr>
              <w:spacing w:after="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w:t>
            </w:r>
          </w:p>
        </w:tc>
        <w:tc>
          <w:tcPr/>
          <w:p w:rsidR="00000000" w:rsidDel="00000000" w:rsidP="00000000" w:rsidRDefault="00000000" w:rsidRPr="00000000" w14:paraId="00000036">
            <w:pPr>
              <w:spacing w:after="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iCs w:val="1"/>
                <w:sz w:val="21"/>
                <w:szCs w:val="21"/>
                <w:rtl w:val="0"/>
              </w:rPr>
              <w:t xml:space="preserve">Kartina v Redza (2015) MLJU 234</w:t>
            </w:r>
            <w:r w:rsidDel="00000000" w:rsidR="00000000" w:rsidRPr="00000000">
              <w:rPr>
                <w:rtl w:val="0"/>
              </w:rPr>
            </w:r>
          </w:p>
        </w:tc>
        <w:tc>
          <w:tcPr/>
          <w:p w:rsidR="00000000" w:rsidDel="00000000" w:rsidP="00000000" w:rsidRDefault="00000000" w:rsidRPr="00000000" w14:paraId="00000037">
            <w:pPr>
              <w:spacing w:after="60" w:lineRule="auto"/>
              <w:rPr>
                <w:rFonts w:ascii="Times New Roman" w:cs="Times New Roman" w:eastAsia="Times New Roman" w:hAnsi="Times New Roman"/>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after="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w:t>
            </w:r>
          </w:p>
        </w:tc>
        <w:tc>
          <w:tcPr/>
          <w:p w:rsidR="00000000" w:rsidDel="00000000" w:rsidP="00000000" w:rsidRDefault="00000000" w:rsidRPr="00000000" w14:paraId="00000039">
            <w:pPr>
              <w:spacing w:after="60" w:lineRule="auto"/>
              <w:jc w:val="both"/>
              <w:rPr>
                <w:rFonts w:ascii="Times New Roman" w:cs="Times New Roman" w:eastAsia="Times New Roman" w:hAnsi="Times New Roman"/>
                <w:sz w:val="21"/>
                <w:szCs w:val="21"/>
              </w:rPr>
            </w:pPr>
            <w:r w:rsidDel="00000000" w:rsidR="00000000" w:rsidRPr="00000000">
              <w:rPr>
                <w:rtl w:val="0"/>
              </w:rPr>
            </w:r>
          </w:p>
        </w:tc>
        <w:tc>
          <w:tcPr/>
          <w:p w:rsidR="00000000" w:rsidDel="00000000" w:rsidP="00000000" w:rsidRDefault="00000000" w:rsidRPr="00000000" w14:paraId="0000003A">
            <w:pPr>
              <w:spacing w:after="60" w:lineRule="auto"/>
              <w:jc w:val="center"/>
              <w:rPr>
                <w:rFonts w:ascii="Times New Roman" w:cs="Times New Roman" w:eastAsia="Times New Roman" w:hAnsi="Times New Roman"/>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w:t>
            </w:r>
          </w:p>
        </w:tc>
        <w:tc>
          <w:tcPr/>
          <w:p w:rsidR="00000000" w:rsidDel="00000000" w:rsidP="00000000" w:rsidRDefault="00000000" w:rsidRPr="00000000" w14:paraId="0000003C">
            <w:pPr>
              <w:spacing w:after="60" w:lineRule="auto"/>
              <w:jc w:val="both"/>
              <w:rPr>
                <w:rFonts w:ascii="Times New Roman" w:cs="Times New Roman" w:eastAsia="Times New Roman" w:hAnsi="Times New Roman"/>
                <w:sz w:val="21"/>
                <w:szCs w:val="21"/>
              </w:rPr>
            </w:pPr>
            <w:r w:rsidDel="00000000" w:rsidR="00000000" w:rsidRPr="00000000">
              <w:rPr>
                <w:rtl w:val="0"/>
              </w:rPr>
            </w:r>
          </w:p>
        </w:tc>
        <w:tc>
          <w:tcPr/>
          <w:p w:rsidR="00000000" w:rsidDel="00000000" w:rsidP="00000000" w:rsidRDefault="00000000" w:rsidRPr="00000000" w14:paraId="0000003D">
            <w:pPr>
              <w:spacing w:after="60" w:lineRule="auto"/>
              <w:jc w:val="center"/>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3E">
      <w:pPr>
        <w:spacing w:before="12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Table 1. List of Cases</w:t>
      </w:r>
      <w:r w:rsidDel="00000000" w:rsidR="00000000" w:rsidRPr="00000000">
        <w:rPr>
          <w:rtl w:val="0"/>
        </w:rPr>
      </w:r>
    </w:p>
    <w:p w:rsidR="00000000" w:rsidDel="00000000" w:rsidP="00000000" w:rsidRDefault="00000000" w:rsidRPr="00000000" w14:paraId="0000003F">
      <w:pPr>
        <w:spacing w:before="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spacing w:after="120" w:line="240" w:lineRule="auto"/>
        <w:jc w:val="both"/>
        <w:rPr>
          <w:rFonts w:ascii="Times New Roman" w:cs="Times New Roman" w:eastAsia="Times New Roman" w:hAnsi="Times New Roman"/>
          <w:b w:val="1"/>
          <w:bCs w:val="1"/>
          <w:color w:val="ff9900"/>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after="120" w:line="240" w:lineRule="auto"/>
        <w:jc w:val="both"/>
        <w:rPr>
          <w:rFonts w:ascii="Times New Roman" w:cs="Times New Roman" w:eastAsia="Times New Roman" w:hAnsi="Times New Roman"/>
          <w:b w:val="1"/>
          <w:bCs w:val="1"/>
          <w:color w:val="ff9900"/>
        </w:rPr>
      </w:pPr>
      <w:r w:rsidDel="00000000" w:rsidR="00000000" w:rsidRPr="00000000">
        <w:rPr>
          <w:rFonts w:ascii="Times New Roman" w:cs="Times New Roman" w:eastAsia="Times New Roman" w:hAnsi="Times New Roman"/>
          <w:b w:val="1"/>
          <w:bCs w:val="1"/>
          <w:rtl w:val="0"/>
        </w:rPr>
        <w:t xml:space="preserve">REFERENCES </w:t>
      </w:r>
      <w:r w:rsidDel="00000000" w:rsidR="00000000" w:rsidRPr="00000000">
        <w:rPr>
          <w:rFonts w:ascii="Times New Roman" w:cs="Times New Roman" w:eastAsia="Times New Roman" w:hAnsi="Times New Roman"/>
          <w:b w:val="1"/>
          <w:bCs w:val="1"/>
          <w:color w:val="ff9900"/>
          <w:rtl w:val="0"/>
        </w:rPr>
        <w:t xml:space="preserve">[Times New Roman 11, Bold, UPPER CASE, do not use numbering, page break]</w:t>
      </w:r>
    </w:p>
    <w:p w:rsidR="00000000" w:rsidDel="00000000" w:rsidP="00000000" w:rsidRDefault="00000000" w:rsidRPr="00000000" w14:paraId="00000042">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ensure that References are in line with the latest Chicago style (17th Edition) for References. The style for references can be found at this link: </w:t>
      </w:r>
      <w:hyperlink r:id="rId9">
        <w:r w:rsidDel="00000000" w:rsidR="00000000" w:rsidRPr="00000000">
          <w:rPr>
            <w:rFonts w:ascii="Times New Roman" w:cs="Times New Roman" w:eastAsia="Times New Roman" w:hAnsi="Times New Roman"/>
            <w:color w:val="0563c1"/>
            <w:u w:val="single"/>
            <w:rtl w:val="0"/>
          </w:rPr>
          <w:t xml:space="preserve">https://bit.ly/latestchicagomanualofstylecitationguide</w:t>
        </w:r>
      </w:hyperlink>
      <w:r w:rsidDel="00000000" w:rsidR="00000000" w:rsidRPr="00000000">
        <w:rPr>
          <w:rtl w:val="0"/>
        </w:rPr>
      </w:r>
    </w:p>
    <w:p w:rsidR="00000000" w:rsidDel="00000000" w:rsidP="00000000" w:rsidRDefault="00000000" w:rsidRPr="00000000" w14:paraId="00000043">
      <w:pPr>
        <w:spacing w:after="120" w:line="24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[Font: Times New Roman, 11] (Chicago 17th Edition *Notes and Bibliography, Single Spacing- Sort A-Z Ascending)</w:t>
      </w:r>
    </w:p>
    <w:p w:rsidR="00000000" w:rsidDel="00000000" w:rsidP="00000000" w:rsidRDefault="00000000" w:rsidRPr="00000000" w14:paraId="00000044">
      <w:pPr>
        <w:widowControl w:val="0"/>
        <w:spacing w:after="12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Below are samples of selected types of sources for referencing. Authors are not required to categorize their sources accordingly; it is sufficient to sort them alphabetically.</w:t>
      </w:r>
    </w:p>
    <w:p w:rsidR="00000000" w:rsidDel="00000000" w:rsidP="00000000" w:rsidRDefault="00000000" w:rsidRPr="00000000" w14:paraId="00000045">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Journals</w:t>
      </w:r>
    </w:p>
    <w:p w:rsidR="00000000" w:rsidDel="00000000" w:rsidP="00000000" w:rsidRDefault="00000000" w:rsidRPr="00000000" w14:paraId="00000047">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Afzal Sarwat, Paras Ghazala and Gangwani Suman, “An Examination of Determinants Influencing Consumer Adoption of SMS: A Perspective from Youth of Pakistan,” World Journal of Management Vol. 6. No. 1. (2015): 117-135.</w:t>
      </w:r>
    </w:p>
    <w:p w:rsidR="00000000" w:rsidDel="00000000" w:rsidP="00000000" w:rsidRDefault="00000000" w:rsidRPr="00000000" w14:paraId="00000048">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Books (single author)</w:t>
      </w:r>
    </w:p>
    <w:p w:rsidR="00000000" w:rsidDel="00000000" w:rsidP="00000000" w:rsidRDefault="00000000" w:rsidRPr="00000000" w14:paraId="00000049">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Azizah Kasim. Wanita dan Masyarakat. Kuala Lumpur: Utusan Publications and Distribution Sdn. Bhd. (1985)</w:t>
      </w:r>
    </w:p>
    <w:p w:rsidR="00000000" w:rsidDel="00000000" w:rsidP="00000000" w:rsidRDefault="00000000" w:rsidRPr="00000000" w14:paraId="0000004A">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Books (two authors)</w:t>
      </w:r>
    </w:p>
    <w:p w:rsidR="00000000" w:rsidDel="00000000" w:rsidP="00000000" w:rsidRDefault="00000000" w:rsidRPr="00000000" w14:paraId="0000004B">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James, H. McMillan and Sally R. Schumacher, Research in eclucation: A conceptual introduction. New York: Harper Collins Publishers, 1989.</w:t>
      </w:r>
    </w:p>
    <w:p w:rsidR="00000000" w:rsidDel="00000000" w:rsidP="00000000" w:rsidRDefault="00000000" w:rsidRPr="00000000" w14:paraId="0000004C">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 chapter in an edited book</w:t>
      </w:r>
    </w:p>
    <w:p w:rsidR="00000000" w:rsidDel="00000000" w:rsidP="00000000" w:rsidRDefault="00000000" w:rsidRPr="00000000" w14:paraId="0000004D">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Thoreau, Henry David. “Walking.” In The Making of the American Essay, edited by John D’Agata, 167–95. Minneapolis: Graywolf Press, 2016.</w:t>
      </w:r>
    </w:p>
    <w:p w:rsidR="00000000" w:rsidDel="00000000" w:rsidP="00000000" w:rsidRDefault="00000000" w:rsidRPr="00000000" w14:paraId="0000004E">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Thesis or Dissertation</w:t>
      </w:r>
    </w:p>
    <w:p w:rsidR="00000000" w:rsidDel="00000000" w:rsidP="00000000" w:rsidRDefault="00000000" w:rsidRPr="00000000" w14:paraId="0000004F">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Omar, Mohd. Azmi. “The Sensitivity of Distress Prediction Model to Non-normality of Bounded and Undbounded Financial Ratios: An Application in Malaysia.” PhD diss., University of Wales, 1994. </w:t>
      </w:r>
    </w:p>
    <w:p w:rsidR="00000000" w:rsidDel="00000000" w:rsidP="00000000" w:rsidRDefault="00000000" w:rsidRPr="00000000" w14:paraId="00000050">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Printed News or Magazine Articles</w:t>
      </w:r>
    </w:p>
    <w:p w:rsidR="00000000" w:rsidDel="00000000" w:rsidP="00000000" w:rsidRDefault="00000000" w:rsidRPr="00000000" w14:paraId="00000051">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Idid, Syed Arabi. “Press Freedom and Responsibility in a Developing Society.” Media Asia, April 17, 2017.</w:t>
      </w:r>
    </w:p>
    <w:p w:rsidR="00000000" w:rsidDel="00000000" w:rsidP="00000000" w:rsidRDefault="00000000" w:rsidRPr="00000000" w14:paraId="00000052">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Digital Versions of News, Magazine, Online Article, Webinar, and Video</w:t>
      </w:r>
    </w:p>
    <w:p w:rsidR="00000000" w:rsidDel="00000000" w:rsidP="00000000" w:rsidRDefault="00000000" w:rsidRPr="00000000" w14:paraId="00000053">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Fredrickson, B. Lee. “Cultivation of positive emotions to optimize health and well-being.”  Prevention and treatment 3, Article 0001a. (2000). http://journals.apa.org/prevention/vo1ume3/pre0030001a.html.</w:t>
      </w:r>
    </w:p>
    <w:p w:rsidR="00000000" w:rsidDel="00000000" w:rsidP="00000000" w:rsidRDefault="00000000" w:rsidRPr="00000000" w14:paraId="00000054">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Social Media Content</w:t>
      </w:r>
    </w:p>
    <w:p w:rsidR="00000000" w:rsidDel="00000000" w:rsidP="00000000" w:rsidRDefault="00000000" w:rsidRPr="00000000" w14:paraId="00000055">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Chicago Manual of Style. “Is the world ready for singular they? We thought so back in 1993.” Facebook, April 17, 2015. https://www.facebook.com/ChicagoManual/posts/10152906193679151.</w:t>
      </w:r>
    </w:p>
    <w:p w:rsidR="00000000" w:rsidDel="00000000" w:rsidP="00000000" w:rsidRDefault="00000000" w:rsidRPr="00000000" w14:paraId="00000056">
      <w:pPr>
        <w:widowControl w:val="0"/>
        <w:spacing w:after="120" w:line="240" w:lineRule="auto"/>
        <w:ind w:left="720" w:hanging="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Interviews, Email, or Personal Communication</w:t>
      </w:r>
    </w:p>
    <w:p w:rsidR="00000000" w:rsidDel="00000000" w:rsidP="00000000" w:rsidRDefault="00000000" w:rsidRPr="00000000" w14:paraId="00000057">
      <w:pPr>
        <w:widowControl w:val="0"/>
        <w:spacing w:after="120"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Mohd Ali, Facebook message to author, 14 May 2024.</w:t>
      </w:r>
    </w:p>
    <w:p w:rsidR="00000000" w:rsidDel="00000000" w:rsidP="00000000" w:rsidRDefault="00000000" w:rsidRPr="00000000" w14:paraId="00000058">
      <w:pPr>
        <w:widowControl w:val="0"/>
        <w:spacing w:after="120" w:line="240" w:lineRule="auto"/>
        <w:ind w:left="720" w:hanging="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after="120" w:line="240" w:lineRule="auto"/>
        <w:jc w:val="both"/>
        <w:rPr>
          <w:rFonts w:ascii="Times New Roman" w:cs="Times New Roman" w:eastAsia="Times New Roman" w:hAnsi="Times New Roman"/>
          <w:b w:val="1"/>
          <w:bCs w:val="1"/>
        </w:rPr>
      </w:pPr>
      <w:r w:rsidDel="00000000" w:rsidR="00000000" w:rsidRPr="00000000">
        <w:rPr>
          <w:rtl w:val="0"/>
        </w:rPr>
      </w:r>
    </w:p>
    <w:sectPr>
      <w:headerReference r:id="rId10" w:type="default"/>
      <w:headerReference r:id="rId11" w:type="first"/>
      <w:headerReference r:id="rId12" w:type="even"/>
      <w:footerReference r:id="rId13" w:type="default"/>
      <w:pgSz w:h="12962" w:w="8641" w:orient="portrait"/>
      <w:pgMar w:bottom="1224" w:top="1440" w:left="1224" w:right="122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Symbo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A">
      <w:pPr>
        <w:tabs>
          <w:tab w:val="left" w:leader="none" w:pos="446"/>
        </w:tabs>
        <w:spacing w:after="0" w:line="240" w:lineRule="auto"/>
        <w:ind w:left="340" w:hanging="346"/>
        <w:jc w:val="both"/>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w:t>
      </w:r>
      <w:r w:rsidDel="00000000" w:rsidR="00000000" w:rsidRPr="00000000">
        <w:rPr>
          <w:sz w:val="20"/>
          <w:szCs w:val="20"/>
          <w:rtl w:val="0"/>
        </w:rPr>
        <w:t xml:space="preserve"> This page represents the abstract page (to be submitted during the early registration)</w:t>
      </w:r>
    </w:p>
    <w:p w:rsidR="00000000" w:rsidDel="00000000" w:rsidP="00000000" w:rsidRDefault="00000000" w:rsidRPr="00000000" w14:paraId="0000005B">
      <w:pPr>
        <w:tabs>
          <w:tab w:val="left" w:leader="none" w:pos="446"/>
        </w:tabs>
        <w:spacing w:after="0" w:line="240" w:lineRule="auto"/>
        <w:ind w:left="340" w:hanging="346"/>
        <w:jc w:val="both"/>
        <w:rPr>
          <w:color w:val="ff0000"/>
          <w:sz w:val="20"/>
          <w:szCs w:val="20"/>
        </w:rPr>
      </w:pPr>
      <w:bookmarkStart w:colFirst="0" w:colLast="0" w:name="_heading=h.rwcfeoghgrnr" w:id="0"/>
      <w:bookmarkEnd w:id="0"/>
      <w:r w:rsidDel="00000000" w:rsidR="00000000" w:rsidRPr="00000000">
        <w:rPr>
          <w:sz w:val="20"/>
          <w:szCs w:val="20"/>
          <w:vertAlign w:val="superscript"/>
          <w:rtl w:val="0"/>
        </w:rPr>
        <w:t xml:space="preserve">**</w:t>
      </w:r>
      <w:r w:rsidDel="00000000" w:rsidR="00000000" w:rsidRPr="00000000">
        <w:rPr>
          <w:sz w:val="20"/>
          <w:szCs w:val="20"/>
          <w:rtl w:val="0"/>
        </w:rPr>
        <w:t xml:space="preserve">Author’s Position (ex: Professor/Associate/Assistant Professor/ Senior Lecturer/ Legal Practitioner/ Legal Officer/ Shariah Officer/ PhD Candidate at Department xx, Author’s Institutional Affiliation. Email: xxxxxxxxx</w:t>
      </w:r>
      <w:hyperlink r:id="rId1">
        <w:r w:rsidDel="00000000" w:rsidR="00000000" w:rsidRPr="00000000">
          <w:rPr>
            <w:sz w:val="20"/>
            <w:szCs w:val="20"/>
            <w:rtl w:val="0"/>
          </w:rPr>
          <w:t xml:space="preserve">@gmail.com</w:t>
        </w:r>
      </w:hyperlink>
      <w:r w:rsidDel="00000000" w:rsidR="00000000" w:rsidRPr="00000000">
        <w:rPr>
          <w:sz w:val="20"/>
          <w:szCs w:val="20"/>
          <w:rtl w:val="0"/>
        </w:rPr>
        <w:t xml:space="preserve"> (*personal email/institution's email) </w:t>
      </w:r>
      <w:r w:rsidDel="00000000" w:rsidR="00000000" w:rsidRPr="00000000">
        <w:rPr>
          <w:color w:val="ff0000"/>
          <w:sz w:val="20"/>
          <w:szCs w:val="20"/>
          <w:rtl w:val="0"/>
        </w:rPr>
        <w:t xml:space="preserve">[Font: Times New Roman, Title Case, 10, Justify, single spacing, hanging 0.6cm, no space between footnote number and the first letter]</w:t>
      </w:r>
    </w:p>
  </w:footnote>
  <w:footnote w:id="1">
    <w:p w:rsidR="00000000" w:rsidDel="00000000" w:rsidP="00000000" w:rsidRDefault="00000000" w:rsidRPr="00000000" w14:paraId="0000005C">
      <w:pPr>
        <w:spacing w:after="0" w:line="240" w:lineRule="auto"/>
        <w:ind w:left="340" w:hanging="346"/>
        <w:jc w:val="both"/>
        <w:rPr>
          <w:sz w:val="20"/>
          <w:szCs w:val="20"/>
        </w:rPr>
      </w:pPr>
      <w:bookmarkStart w:colFirst="0" w:colLast="0" w:name="_heading=h.1fob9te" w:id="1"/>
      <w:bookmarkEnd w:id="1"/>
      <w:r w:rsidDel="00000000" w:rsidR="00000000" w:rsidRPr="00000000">
        <w:rPr>
          <w:rStyle w:val="FootnoteReference"/>
          <w:vertAlign w:val="superscript"/>
        </w:rPr>
        <w:footnoteRef/>
      </w:r>
      <w:r w:rsidDel="00000000" w:rsidR="00000000" w:rsidRPr="00000000">
        <w:rPr>
          <w:sz w:val="20"/>
          <w:szCs w:val="20"/>
          <w:vertAlign w:val="superscript"/>
          <w:rtl w:val="0"/>
        </w:rPr>
        <w:t xml:space="preserve">***</w:t>
      </w:r>
      <w:r w:rsidDel="00000000" w:rsidR="00000000" w:rsidRPr="00000000">
        <w:rPr>
          <w:sz w:val="20"/>
          <w:szCs w:val="20"/>
          <w:rtl w:val="0"/>
        </w:rPr>
        <w:t xml:space="preserve">Same requirements as above </w:t>
      </w:r>
    </w:p>
  </w:footnote>
  <w:footnote w:id="2">
    <w:p w:rsidR="00000000" w:rsidDel="00000000" w:rsidP="00000000" w:rsidRDefault="00000000" w:rsidRPr="00000000" w14:paraId="0000005D">
      <w:pPr>
        <w:spacing w:after="0" w:line="240" w:lineRule="auto"/>
        <w:ind w:left="340" w:hanging="346"/>
        <w:jc w:val="both"/>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w:t>
      </w:r>
      <w:r w:rsidDel="00000000" w:rsidR="00000000" w:rsidRPr="00000000">
        <w:rPr>
          <w:sz w:val="20"/>
          <w:szCs w:val="20"/>
          <w:rtl w:val="0"/>
        </w:rPr>
        <w:t xml:space="preserve">Same requirements as above</w:t>
      </w:r>
    </w:p>
  </w:footnote>
  <w:footnote w:id="3">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This page [page 2 and onwards] represents the template for submitting the full paper. The abstract needs to be included in the full paper. </w:t>
      </w:r>
    </w:p>
  </w:footnote>
  <w:footnote w:id="4">
    <w:p w:rsidR="00000000" w:rsidDel="00000000" w:rsidP="00000000" w:rsidRDefault="00000000" w:rsidRPr="00000000" w14:paraId="0000005F">
      <w:pPr>
        <w:spacing w:after="0" w:line="240" w:lineRule="auto"/>
        <w:ind w:left="340" w:hanging="340"/>
        <w:jc w:val="both"/>
        <w:rPr>
          <w:color w:val="ff0000"/>
          <w:sz w:val="20"/>
          <w:szCs w:val="20"/>
          <w:highlight w:val="white"/>
        </w:rPr>
      </w:pPr>
      <w:r w:rsidDel="00000000" w:rsidR="00000000" w:rsidRPr="00000000">
        <w:rPr>
          <w:rStyle w:val="FootnoteReference"/>
          <w:vertAlign w:val="superscript"/>
        </w:rPr>
        <w:footnoteRef/>
      </w:r>
      <w:r w:rsidDel="00000000" w:rsidR="00000000" w:rsidRPr="00000000">
        <w:rPr>
          <w:sz w:val="20"/>
          <w:szCs w:val="20"/>
          <w:highlight w:val="white"/>
          <w:rtl w:val="0"/>
        </w:rPr>
        <w:t xml:space="preserve">The footnotes must follow the latest edition (17th Ed.) Chicago Style (Notes and Bibliography). Please be reminded to use ‘shortened citation’ instead of ibid for repeated sources of reference. </w:t>
      </w:r>
      <w:r w:rsidDel="00000000" w:rsidR="00000000" w:rsidRPr="00000000">
        <w:rPr>
          <w:color w:val="ff0000"/>
          <w:sz w:val="20"/>
          <w:szCs w:val="20"/>
          <w:highlight w:val="white"/>
          <w:rtl w:val="0"/>
        </w:rPr>
        <w:t xml:space="preserve">[Font: Times New Roman, Title Case, 10, Justify, single spacing, hanging 0.6cm, no space between footnote number and the first letter] *applied to all footnotes </w:t>
      </w:r>
    </w:p>
  </w:footnote>
  <w:footnote w:id="5">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 w:right="0" w:hanging="34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website, please provide publication date and/or access date (if no publication date given, access date is mandatory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color="000000" w:space="1" w:sz="4" w:val="single"/>
        <w:bottom w:color="000000" w:space="1" w:sz="4" w:val="single"/>
      </w:pBdr>
      <w:tabs>
        <w:tab w:val="center" w:leader="none" w:pos="4680"/>
        <w:tab w:val="right" w:leader="none" w:pos="6192"/>
        <w:tab w:val="right" w:leader="none" w:pos="9360"/>
      </w:tabs>
      <w:spacing w:after="0" w:line="240" w:lineRule="auto"/>
      <w:ind w:left="340" w:hanging="340"/>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highlight w:val="yellow"/>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8"/>
        <w:szCs w:val="18"/>
        <w:rtl w:val="0"/>
      </w:rPr>
      <w:tab/>
      <w:tab/>
      <w:t xml:space="preserve"> </w:t>
    </w:r>
    <w:r w:rsidDel="00000000" w:rsidR="00000000" w:rsidRPr="00000000">
      <w:rPr>
        <w:rFonts w:ascii="Times New Roman" w:cs="Times New Roman" w:eastAsia="Times New Roman" w:hAnsi="Times New Roman"/>
        <w:i w:val="1"/>
        <w:iCs w:val="1"/>
        <w:sz w:val="18"/>
        <w:szCs w:val="18"/>
        <w:rtl w:val="0"/>
      </w:rPr>
      <w:t xml:space="preserve">The 9</w:t>
    </w:r>
    <w:r w:rsidDel="00000000" w:rsidR="00000000" w:rsidRPr="00000000">
      <w:rPr>
        <w:rFonts w:ascii="Times New Roman" w:cs="Times New Roman" w:eastAsia="Times New Roman" w:hAnsi="Times New Roman"/>
        <w:i w:val="1"/>
        <w:iCs w:val="1"/>
        <w:sz w:val="18"/>
        <w:szCs w:val="18"/>
        <w:vertAlign w:val="superscript"/>
        <w:rtl w:val="0"/>
      </w:rPr>
      <w:t xml:space="preserve">th</w:t>
    </w:r>
    <w:r w:rsidDel="00000000" w:rsidR="00000000" w:rsidRPr="00000000">
      <w:rPr>
        <w:rFonts w:ascii="Times New Roman" w:cs="Times New Roman" w:eastAsia="Times New Roman" w:hAnsi="Times New Roman"/>
        <w:i w:val="1"/>
        <w:iCs w:val="1"/>
        <w:sz w:val="18"/>
        <w:szCs w:val="18"/>
        <w:rtl w:val="0"/>
      </w:rPr>
      <w:t xml:space="preserve"> International Conference on Law and Society 2026 (ICLAS IX)</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color="000000" w:space="1" w:sz="4" w:val="single"/>
        <w:bottom w:color="000000" w:space="1" w:sz="4" w:val="single"/>
      </w:pBdr>
      <w:tabs>
        <w:tab w:val="center" w:leader="none" w:pos="4680"/>
        <w:tab w:val="right" w:leader="none" w:pos="6192"/>
        <w:tab w:val="right" w:leader="none" w:pos="9360"/>
      </w:tabs>
      <w:spacing w:after="0" w:line="240" w:lineRule="auto"/>
      <w:ind w:left="284" w:hanging="34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ab/>
    </w:r>
    <w:r w:rsidDel="00000000" w:rsidR="00000000" w:rsidRPr="00000000">
      <w:rPr>
        <w:rFonts w:ascii="Times New Roman" w:cs="Times New Roman" w:eastAsia="Times New Roman" w:hAnsi="Times New Roman"/>
        <w:sz w:val="18"/>
        <w:szCs w:val="18"/>
        <w:highlight w:val="yellow"/>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iCs w:val="1"/>
        <w:sz w:val="18"/>
        <w:szCs w:val="18"/>
        <w:rtl w:val="0"/>
      </w:rPr>
      <w:t xml:space="preserve">The 9</w:t>
    </w:r>
    <w:r w:rsidDel="00000000" w:rsidR="00000000" w:rsidRPr="00000000">
      <w:rPr>
        <w:rFonts w:ascii="Times New Roman" w:cs="Times New Roman" w:eastAsia="Times New Roman" w:hAnsi="Times New Roman"/>
        <w:i w:val="1"/>
        <w:iCs w:val="1"/>
        <w:sz w:val="18"/>
        <w:szCs w:val="18"/>
        <w:vertAlign w:val="superscript"/>
        <w:rtl w:val="0"/>
      </w:rPr>
      <w:t xml:space="preserve">th</w:t>
    </w:r>
    <w:r w:rsidDel="00000000" w:rsidR="00000000" w:rsidRPr="00000000">
      <w:rPr>
        <w:rFonts w:ascii="Times New Roman" w:cs="Times New Roman" w:eastAsia="Times New Roman" w:hAnsi="Times New Roman"/>
        <w:i w:val="1"/>
        <w:iCs w:val="1"/>
        <w:sz w:val="18"/>
        <w:szCs w:val="18"/>
        <w:rtl w:val="0"/>
      </w:rPr>
      <w:t xml:space="preserve"> International Conference on Law and Society 2026 (ICLAS IX)</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tabs>
        <w:tab w:val="center" w:leader="none" w:pos="4513"/>
        <w:tab w:val="right" w:leader="none" w:pos="9026"/>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9</w:t>
    </w:r>
    <w:r w:rsidDel="00000000" w:rsidR="00000000" w:rsidRPr="00000000">
      <w:rPr>
        <w:rFonts w:ascii="Times New Roman" w:cs="Times New Roman" w:eastAsia="Times New Roman" w:hAnsi="Times New Roman"/>
        <w:b w:val="1"/>
        <w:bCs w:val="1"/>
        <w:sz w:val="24"/>
        <w:szCs w:val="24"/>
        <w:vertAlign w:val="superscript"/>
        <w:rtl w:val="0"/>
      </w:rPr>
      <w:t xml:space="preserve">th</w:t>
    </w:r>
    <w:r w:rsidDel="00000000" w:rsidR="00000000" w:rsidRPr="00000000">
      <w:rPr>
        <w:rFonts w:ascii="Times New Roman" w:cs="Times New Roman" w:eastAsia="Times New Roman" w:hAnsi="Times New Roman"/>
        <w:b w:val="1"/>
        <w:bCs w:val="1"/>
        <w:sz w:val="24"/>
        <w:szCs w:val="24"/>
        <w:rtl w:val="0"/>
      </w:rPr>
      <w:t xml:space="preserve"> International Conference on Law and Society 2026 (ICLAS IX)</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jc w:val="center"/>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2303D"/>
    <w:rPr>
      <w:rFonts w:ascii="Times New Roman" w:cs="Times New Roman" w:hAnsi="Times New Roman"/>
      <w:b w:val="1"/>
      <w:bCs w:val="1"/>
      <w:sz w:val="28"/>
      <w:szCs w:val="28"/>
      <w:lang w:val="en-US"/>
    </w:rPr>
  </w:style>
  <w:style w:type="paragraph" w:styleId="BodyText">
    <w:name w:val="Body Text"/>
    <w:basedOn w:val="Normal"/>
    <w:link w:val="BodyTextChar"/>
    <w:uiPriority w:val="1"/>
    <w:qFormat w:val="1"/>
    <w:rsid w:val="00A2303D"/>
    <w:pPr>
      <w:widowControl w:val="0"/>
      <w:autoSpaceDE w:val="0"/>
      <w:autoSpaceDN w:val="0"/>
      <w:adjustRightInd w:val="0"/>
      <w:spacing w:after="0" w:line="240" w:lineRule="auto"/>
    </w:pPr>
    <w:rPr>
      <w:rFonts w:ascii="Times New Roman" w:cs="Times New Roman" w:hAnsi="Times New Roman" w:eastAsiaTheme="minorEastAsia"/>
      <w:sz w:val="24"/>
      <w:szCs w:val="24"/>
      <w:lang w:val="en-US"/>
    </w:rPr>
  </w:style>
  <w:style w:type="character" w:styleId="BodyTextChar" w:customStyle="1">
    <w:name w:val="Body Text Char"/>
    <w:basedOn w:val="DefaultParagraphFont"/>
    <w:link w:val="BodyText"/>
    <w:uiPriority w:val="1"/>
    <w:rsid w:val="00A2303D"/>
    <w:rPr>
      <w:rFonts w:ascii="Times New Roman" w:cs="Times New Roman" w:hAnsi="Times New Roman" w:eastAsiaTheme="minorEastAsia"/>
      <w:sz w:val="24"/>
      <w:szCs w:val="24"/>
      <w:lang w:val="en-US"/>
    </w:rPr>
  </w:style>
  <w:style w:type="character" w:styleId="Hyperlink">
    <w:name w:val="Hyperlink"/>
    <w:basedOn w:val="DefaultParagraphFont"/>
    <w:uiPriority w:val="99"/>
    <w:unhideWhenUsed w:val="1"/>
    <w:rsid w:val="002C75F1"/>
    <w:rPr>
      <w:color w:val="0563c1" w:themeColor="hyperlink"/>
      <w:u w:val="single"/>
    </w:rPr>
  </w:style>
  <w:style w:type="character" w:styleId="UnresolvedMention1" w:customStyle="1">
    <w:name w:val="Unresolved Mention1"/>
    <w:basedOn w:val="DefaultParagraphFont"/>
    <w:uiPriority w:val="99"/>
    <w:semiHidden w:val="1"/>
    <w:unhideWhenUsed w:val="1"/>
    <w:rsid w:val="002C75F1"/>
    <w:rPr>
      <w:color w:val="605e5c"/>
      <w:shd w:color="auto" w:fill="e1dfdd" w:val="clear"/>
    </w:rPr>
  </w:style>
  <w:style w:type="paragraph" w:styleId="FootnoteText">
    <w:name w:val="footnote text"/>
    <w:basedOn w:val="Normal"/>
    <w:link w:val="FootnoteTextChar"/>
    <w:uiPriority w:val="99"/>
    <w:unhideWhenUsed w:val="1"/>
    <w:rsid w:val="00DD667D"/>
    <w:pPr>
      <w:spacing w:after="0" w:line="240" w:lineRule="auto"/>
    </w:pPr>
    <w:rPr>
      <w:sz w:val="20"/>
      <w:szCs w:val="20"/>
    </w:rPr>
  </w:style>
  <w:style w:type="character" w:styleId="FootnoteTextChar" w:customStyle="1">
    <w:name w:val="Footnote Text Char"/>
    <w:basedOn w:val="DefaultParagraphFont"/>
    <w:link w:val="FootnoteText"/>
    <w:uiPriority w:val="99"/>
    <w:rsid w:val="00DD667D"/>
    <w:rPr>
      <w:sz w:val="20"/>
      <w:szCs w:val="20"/>
    </w:rPr>
  </w:style>
  <w:style w:type="character" w:styleId="FootnoteReference">
    <w:name w:val="footnote reference"/>
    <w:aliases w:val="fr"/>
    <w:basedOn w:val="DefaultParagraphFont"/>
    <w:uiPriority w:val="99"/>
    <w:semiHidden w:val="1"/>
    <w:unhideWhenUsed w:val="1"/>
    <w:qFormat w:val="1"/>
    <w:rsid w:val="00DD667D"/>
    <w:rPr>
      <w:vertAlign w:val="superscript"/>
    </w:rPr>
  </w:style>
  <w:style w:type="table" w:styleId="TableGrid">
    <w:name w:val="Table Grid"/>
    <w:basedOn w:val="TableNormal"/>
    <w:uiPriority w:val="39"/>
    <w:rsid w:val="00DD667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D667D"/>
    <w:pPr>
      <w:ind w:left="720"/>
      <w:contextualSpacing w:val="1"/>
    </w:pPr>
  </w:style>
  <w:style w:type="paragraph" w:styleId="Footer">
    <w:name w:val="footer"/>
    <w:basedOn w:val="Normal"/>
    <w:link w:val="FooterChar"/>
    <w:uiPriority w:val="99"/>
    <w:unhideWhenUsed w:val="1"/>
    <w:rsid w:val="00DD66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DD667D"/>
  </w:style>
  <w:style w:type="character" w:styleId="Emphasis">
    <w:name w:val="Emphasis"/>
    <w:basedOn w:val="DefaultParagraphFont"/>
    <w:uiPriority w:val="20"/>
    <w:qFormat w:val="1"/>
    <w:rsid w:val="00411CE1"/>
    <w:rPr>
      <w:i w:val="1"/>
      <w:iCs w:val="1"/>
    </w:rPr>
  </w:style>
  <w:style w:type="paragraph" w:styleId="NoSpacing">
    <w:name w:val="No Spacing"/>
    <w:uiPriority w:val="1"/>
    <w:qFormat w:val="1"/>
    <w:rsid w:val="00A22DFD"/>
    <w:pPr>
      <w:spacing w:after="0" w:line="240" w:lineRule="auto"/>
    </w:pPr>
  </w:style>
  <w:style w:type="paragraph" w:styleId="Revision">
    <w:name w:val="Revision"/>
    <w:hidden w:val="1"/>
    <w:uiPriority w:val="99"/>
    <w:semiHidden w:val="1"/>
    <w:rsid w:val="00DE004B"/>
    <w:pPr>
      <w:spacing w:after="0" w:line="240" w:lineRule="auto"/>
    </w:pPr>
  </w:style>
  <w:style w:type="character" w:styleId="CommentReference">
    <w:name w:val="annotation reference"/>
    <w:basedOn w:val="DefaultParagraphFont"/>
    <w:uiPriority w:val="99"/>
    <w:semiHidden w:val="1"/>
    <w:unhideWhenUsed w:val="1"/>
    <w:rsid w:val="000D4222"/>
    <w:rPr>
      <w:sz w:val="16"/>
      <w:szCs w:val="16"/>
    </w:rPr>
  </w:style>
  <w:style w:type="paragraph" w:styleId="CommentText">
    <w:name w:val="annotation text"/>
    <w:basedOn w:val="Normal"/>
    <w:link w:val="CommentTextChar"/>
    <w:uiPriority w:val="99"/>
    <w:unhideWhenUsed w:val="1"/>
    <w:rsid w:val="000D4222"/>
    <w:pPr>
      <w:spacing w:line="240" w:lineRule="auto"/>
    </w:pPr>
    <w:rPr>
      <w:sz w:val="20"/>
      <w:szCs w:val="20"/>
    </w:rPr>
  </w:style>
  <w:style w:type="character" w:styleId="CommentTextChar" w:customStyle="1">
    <w:name w:val="Comment Text Char"/>
    <w:basedOn w:val="DefaultParagraphFont"/>
    <w:link w:val="CommentText"/>
    <w:uiPriority w:val="99"/>
    <w:rsid w:val="000D4222"/>
    <w:rPr>
      <w:sz w:val="20"/>
      <w:szCs w:val="20"/>
    </w:rPr>
  </w:style>
  <w:style w:type="paragraph" w:styleId="CommentSubject">
    <w:name w:val="annotation subject"/>
    <w:basedOn w:val="CommentText"/>
    <w:next w:val="CommentText"/>
    <w:link w:val="CommentSubjectChar"/>
    <w:uiPriority w:val="99"/>
    <w:semiHidden w:val="1"/>
    <w:unhideWhenUsed w:val="1"/>
    <w:rsid w:val="000D4222"/>
    <w:rPr>
      <w:b w:val="1"/>
      <w:bCs w:val="1"/>
    </w:rPr>
  </w:style>
  <w:style w:type="character" w:styleId="CommentSubjectChar" w:customStyle="1">
    <w:name w:val="Comment Subject Char"/>
    <w:basedOn w:val="CommentTextChar"/>
    <w:link w:val="CommentSubject"/>
    <w:uiPriority w:val="99"/>
    <w:semiHidden w:val="1"/>
    <w:rsid w:val="000D4222"/>
    <w:rPr>
      <w:b w:val="1"/>
      <w:bCs w:val="1"/>
      <w:sz w:val="20"/>
      <w:szCs w:val="20"/>
    </w:rPr>
  </w:style>
  <w:style w:type="paragraph" w:styleId="Header">
    <w:name w:val="header"/>
    <w:basedOn w:val="Normal"/>
    <w:link w:val="HeaderChar"/>
    <w:uiPriority w:val="99"/>
    <w:unhideWhenUsed w:val="1"/>
    <w:rsid w:val="000D4222"/>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0D4222"/>
    <w:rPr>
      <w:lang w:val="en-US"/>
    </w:rPr>
  </w:style>
  <w:style w:type="table" w:styleId="a" w:customStyle="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val="1"/>
    <w:unhideWhenUsed w:val="1"/>
    <w:rsid w:val="00543C3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it.ly/latestchicagomanualofstylecitationguid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mailto:shandy.primandaseti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FoWl+cs/1CJK5jgZ1NQmMF7avg==">CgMxLjAyDmgucndjZmVvZ2hncm5yMgloLjFmb2I5dGU4AHIhMXp3dU4wbDlvVlpPaU1mMS1EYXB0eWd4WkNIdkhaODNi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2025-12-20T13:39:00Z</dcterms:created>
  <dc:creator>MUHAMMAD AMRULLAH BIN DRS NASRUL</dc:creator>
</cp:coreProperties>
</file>